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D81" w:rsidRPr="00AA39D0" w:rsidRDefault="00622D81" w:rsidP="00622D81">
      <w:pPr>
        <w:jc w:val="center"/>
        <w:rPr>
          <w:b/>
          <w:sz w:val="32"/>
          <w:szCs w:val="32"/>
        </w:rPr>
      </w:pPr>
      <w:r>
        <w:rPr>
          <w:b/>
          <w:noProof/>
          <w:sz w:val="32"/>
          <w:szCs w:val="32"/>
        </w:rPr>
        <w:drawing>
          <wp:anchor distT="0" distB="0" distL="114300" distR="114300" simplePos="0" relativeHeight="251660288" behindDoc="0" locked="0" layoutInCell="1" allowOverlap="1">
            <wp:simplePos x="0" y="0"/>
            <wp:positionH relativeFrom="column">
              <wp:posOffset>0</wp:posOffset>
            </wp:positionH>
            <wp:positionV relativeFrom="paragraph">
              <wp:posOffset>-228600</wp:posOffset>
            </wp:positionV>
            <wp:extent cx="771525" cy="1028700"/>
            <wp:effectExtent l="19050" t="0" r="9525" b="0"/>
            <wp:wrapSquare wrapText="bothSides"/>
            <wp:docPr id="2" name="Рисунок 2" descr="http://npia2009.volsu.ru/rus/images/stories/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npia2009.volsu.ru/rus/images/stories/a1.png"/>
                    <pic:cNvPicPr>
                      <a:picLocks noChangeAspect="1" noChangeArrowheads="1"/>
                    </pic:cNvPicPr>
                  </pic:nvPicPr>
                  <pic:blipFill>
                    <a:blip r:embed="rId4" r:link="rId5" cstate="print"/>
                    <a:srcRect/>
                    <a:stretch>
                      <a:fillRect/>
                    </a:stretch>
                  </pic:blipFill>
                  <pic:spPr bwMode="auto">
                    <a:xfrm>
                      <a:off x="0" y="0"/>
                      <a:ext cx="771525" cy="1028700"/>
                    </a:xfrm>
                    <a:prstGeom prst="rect">
                      <a:avLst/>
                    </a:prstGeom>
                    <a:noFill/>
                    <a:ln w="9525">
                      <a:noFill/>
                      <a:miter lim="800000"/>
                      <a:headEnd/>
                      <a:tailEnd/>
                    </a:ln>
                  </pic:spPr>
                </pic:pic>
              </a:graphicData>
            </a:graphic>
          </wp:anchor>
        </w:drawing>
      </w:r>
      <w:r>
        <w:rPr>
          <w:b/>
          <w:noProof/>
          <w:sz w:val="32"/>
          <w:szCs w:val="32"/>
        </w:rPr>
        <w:drawing>
          <wp:anchor distT="0" distB="0" distL="114300" distR="114300" simplePos="0" relativeHeight="251661312" behindDoc="0" locked="0" layoutInCell="1" allowOverlap="0">
            <wp:simplePos x="0" y="0"/>
            <wp:positionH relativeFrom="column">
              <wp:posOffset>4914900</wp:posOffset>
            </wp:positionH>
            <wp:positionV relativeFrom="paragraph">
              <wp:posOffset>-228600</wp:posOffset>
            </wp:positionV>
            <wp:extent cx="1066800" cy="1143000"/>
            <wp:effectExtent l="19050" t="0" r="0" b="0"/>
            <wp:wrapSquare wrapText="bothSides"/>
            <wp:docPr id="3" name="Рисунок 3" descr="a_edef6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a_edef6501"/>
                    <pic:cNvPicPr>
                      <a:picLocks noChangeAspect="1" noChangeArrowheads="1"/>
                    </pic:cNvPicPr>
                  </pic:nvPicPr>
                  <pic:blipFill>
                    <a:blip r:embed="rId6" cstate="print"/>
                    <a:srcRect/>
                    <a:stretch>
                      <a:fillRect/>
                    </a:stretch>
                  </pic:blipFill>
                  <pic:spPr bwMode="auto">
                    <a:xfrm>
                      <a:off x="0" y="0"/>
                      <a:ext cx="1066800" cy="1143000"/>
                    </a:xfrm>
                    <a:prstGeom prst="rect">
                      <a:avLst/>
                    </a:prstGeom>
                    <a:noFill/>
                    <a:ln w="9525">
                      <a:noFill/>
                      <a:miter lim="800000"/>
                      <a:headEnd/>
                      <a:tailEnd/>
                    </a:ln>
                  </pic:spPr>
                </pic:pic>
              </a:graphicData>
            </a:graphic>
          </wp:anchor>
        </w:drawing>
      </w:r>
      <w:r>
        <w:rPr>
          <w:b/>
          <w:sz w:val="32"/>
          <w:szCs w:val="32"/>
        </w:rPr>
        <w:t>ВОЛГОГРАДСКАЯ МОДЕЛЬ ООН 201</w:t>
      </w:r>
      <w:r w:rsidRPr="00AA39D0">
        <w:rPr>
          <w:b/>
          <w:sz w:val="32"/>
          <w:szCs w:val="32"/>
        </w:rPr>
        <w:t>1</w:t>
      </w:r>
    </w:p>
    <w:p w:rsidR="00622D81" w:rsidRPr="00903340" w:rsidRDefault="00622D81" w:rsidP="00622D81">
      <w:pPr>
        <w:jc w:val="center"/>
        <w:rPr>
          <w:b/>
          <w:sz w:val="32"/>
          <w:szCs w:val="32"/>
        </w:rPr>
      </w:pPr>
      <w:smartTag w:uri="urn:schemas-microsoft-com:office:smarttags" w:element="place">
        <w:smartTag w:uri="urn:schemas-microsoft-com:office:smarttags" w:element="City">
          <w:r w:rsidRPr="001B06AA">
            <w:rPr>
              <w:b/>
              <w:sz w:val="32"/>
              <w:szCs w:val="32"/>
              <w:lang w:val="en-GB"/>
            </w:rPr>
            <w:t>VOLGOGRAD</w:t>
          </w:r>
        </w:smartTag>
      </w:smartTag>
      <w:r w:rsidRPr="001B06AA">
        <w:rPr>
          <w:b/>
          <w:sz w:val="32"/>
          <w:szCs w:val="32"/>
        </w:rPr>
        <w:t xml:space="preserve"> </w:t>
      </w:r>
      <w:r w:rsidRPr="001B06AA">
        <w:rPr>
          <w:b/>
          <w:sz w:val="32"/>
          <w:szCs w:val="32"/>
          <w:lang w:val="en-GB"/>
        </w:rPr>
        <w:t>MODEL</w:t>
      </w:r>
      <w:r w:rsidRPr="001B06AA">
        <w:rPr>
          <w:b/>
          <w:sz w:val="32"/>
          <w:szCs w:val="32"/>
        </w:rPr>
        <w:t xml:space="preserve"> </w:t>
      </w:r>
      <w:r w:rsidRPr="001B06AA">
        <w:rPr>
          <w:b/>
          <w:sz w:val="32"/>
          <w:szCs w:val="32"/>
          <w:lang w:val="en-GB"/>
        </w:rPr>
        <w:t>UN</w:t>
      </w:r>
      <w:r>
        <w:rPr>
          <w:b/>
          <w:sz w:val="32"/>
          <w:szCs w:val="32"/>
        </w:rPr>
        <w:t xml:space="preserve"> 201</w:t>
      </w:r>
      <w:r w:rsidRPr="00903340">
        <w:rPr>
          <w:b/>
          <w:sz w:val="32"/>
          <w:szCs w:val="32"/>
        </w:rPr>
        <w:t>1</w:t>
      </w:r>
    </w:p>
    <w:p w:rsidR="00622D81" w:rsidRDefault="00622D81" w:rsidP="00622D81">
      <w:pPr>
        <w:jc w:val="center"/>
        <w:rPr>
          <w:b/>
          <w:sz w:val="32"/>
          <w:szCs w:val="32"/>
        </w:rPr>
      </w:pPr>
      <w:r>
        <w:rPr>
          <w:b/>
          <w:sz w:val="32"/>
          <w:szCs w:val="32"/>
        </w:rPr>
        <w:t>22-25 ноября</w:t>
      </w:r>
    </w:p>
    <w:p w:rsidR="00A35E76" w:rsidRDefault="00622D81" w:rsidP="00622D81">
      <w:pPr>
        <w:jc w:val="center"/>
        <w:rPr>
          <w:b/>
          <w:sz w:val="32"/>
          <w:szCs w:val="32"/>
          <w:lang w:val="en-US"/>
        </w:rPr>
      </w:pPr>
      <w:r>
        <w:rPr>
          <w:b/>
          <w:sz w:val="32"/>
          <w:szCs w:val="32"/>
        </w:rPr>
        <w:t xml:space="preserve">22-25 </w:t>
      </w:r>
      <w:r>
        <w:rPr>
          <w:b/>
          <w:sz w:val="32"/>
          <w:szCs w:val="32"/>
          <w:lang w:val="en-US"/>
        </w:rPr>
        <w:t>November</w:t>
      </w:r>
    </w:p>
    <w:p w:rsidR="00622D81" w:rsidRPr="00622D81" w:rsidRDefault="00622D81" w:rsidP="00622D81">
      <w:pPr>
        <w:shd w:val="clear" w:color="auto" w:fill="FFFFFF"/>
        <w:tabs>
          <w:tab w:val="left" w:pos="5035"/>
        </w:tabs>
        <w:spacing w:before="312" w:line="182" w:lineRule="exact"/>
        <w:ind w:left="1109"/>
        <w:rPr>
          <w:lang w:val="en-US"/>
        </w:rPr>
      </w:pPr>
      <w:r>
        <w:rPr>
          <w:noProof/>
        </w:rPr>
        <w:pict>
          <v:line id="_x0000_s1029" style="position:absolute;left:0;text-align:left;z-index:251663360;mso-position-horizontal-relative:margin" from="70.1pt,4.8pt" to="376.35pt,4.8pt" o:allowincell="f" strokeweight=".5pt">
            <w10:wrap anchorx="margin"/>
          </v:line>
        </w:pict>
      </w:r>
      <w:r w:rsidRPr="00622D81">
        <w:rPr>
          <w:rFonts w:ascii="Arial" w:hAnsi="Arial" w:cs="Arial"/>
          <w:color w:val="000000"/>
          <w:sz w:val="16"/>
          <w:szCs w:val="16"/>
          <w:lang w:val="en-US"/>
        </w:rPr>
        <w:t xml:space="preserve">400062, </w:t>
      </w:r>
      <w:r>
        <w:rPr>
          <w:rFonts w:ascii="Arial" w:hAnsi="Arial"/>
          <w:color w:val="000000"/>
          <w:sz w:val="16"/>
          <w:szCs w:val="16"/>
        </w:rPr>
        <w:t>проспект</w:t>
      </w:r>
      <w:r w:rsidRPr="00622D81">
        <w:rPr>
          <w:rFonts w:ascii="Arial" w:hAnsi="Arial" w:cs="Arial"/>
          <w:color w:val="000000"/>
          <w:sz w:val="16"/>
          <w:szCs w:val="16"/>
          <w:lang w:val="en-US"/>
        </w:rPr>
        <w:t xml:space="preserve"> </w:t>
      </w:r>
      <w:r>
        <w:rPr>
          <w:rFonts w:ascii="Arial" w:hAnsi="Arial"/>
          <w:color w:val="000000"/>
          <w:sz w:val="16"/>
          <w:szCs w:val="16"/>
        </w:rPr>
        <w:t>Университетский</w:t>
      </w:r>
      <w:r w:rsidRPr="00622D81">
        <w:rPr>
          <w:rFonts w:ascii="Arial" w:hAnsi="Arial" w:cs="Arial"/>
          <w:color w:val="000000"/>
          <w:sz w:val="16"/>
          <w:szCs w:val="16"/>
          <w:lang w:val="en-US"/>
        </w:rPr>
        <w:t>, 100,</w:t>
      </w:r>
      <w:r w:rsidRPr="00622D81">
        <w:rPr>
          <w:rFonts w:ascii="Arial" w:hAnsi="Arial" w:cs="Arial"/>
          <w:color w:val="000000"/>
          <w:sz w:val="16"/>
          <w:szCs w:val="16"/>
          <w:lang w:val="en-US"/>
        </w:rPr>
        <w:tab/>
        <w:t xml:space="preserve">100, </w:t>
      </w:r>
      <w:proofErr w:type="spellStart"/>
      <w:r>
        <w:rPr>
          <w:rFonts w:ascii="Arial" w:hAnsi="Arial" w:cs="Arial"/>
          <w:color w:val="000000"/>
          <w:sz w:val="16"/>
          <w:szCs w:val="16"/>
          <w:lang w:val="en-US"/>
        </w:rPr>
        <w:t>Universitetsky</w:t>
      </w:r>
      <w:proofErr w:type="spellEnd"/>
      <w:r w:rsidRPr="00622D81">
        <w:rPr>
          <w:rFonts w:ascii="Arial" w:hAnsi="Arial" w:cs="Arial"/>
          <w:color w:val="000000"/>
          <w:sz w:val="16"/>
          <w:szCs w:val="16"/>
          <w:lang w:val="en-US"/>
        </w:rPr>
        <w:t xml:space="preserve"> </w:t>
      </w:r>
      <w:r>
        <w:rPr>
          <w:rFonts w:ascii="Arial" w:hAnsi="Arial" w:cs="Arial"/>
          <w:color w:val="000000"/>
          <w:sz w:val="16"/>
          <w:szCs w:val="16"/>
          <w:lang w:val="en-US"/>
        </w:rPr>
        <w:t>Prospect</w:t>
      </w:r>
      <w:r w:rsidRPr="00622D81">
        <w:rPr>
          <w:rFonts w:ascii="Arial" w:hAnsi="Arial" w:cs="Arial"/>
          <w:color w:val="000000"/>
          <w:sz w:val="16"/>
          <w:szCs w:val="16"/>
          <w:lang w:val="en-US"/>
        </w:rPr>
        <w:t>, 400062,</w:t>
      </w:r>
    </w:p>
    <w:p w:rsidR="00622D81" w:rsidRPr="00622D81" w:rsidRDefault="00622D81" w:rsidP="00622D81">
      <w:pPr>
        <w:shd w:val="clear" w:color="auto" w:fill="FFFFFF"/>
        <w:tabs>
          <w:tab w:val="left" w:pos="5290"/>
        </w:tabs>
        <w:spacing w:line="182" w:lineRule="exact"/>
        <w:ind w:left="1118"/>
        <w:rPr>
          <w:lang w:val="en-US"/>
        </w:rPr>
      </w:pPr>
      <w:r>
        <w:rPr>
          <w:rFonts w:ascii="Arial" w:hAnsi="Arial"/>
          <w:color w:val="000000"/>
          <w:spacing w:val="-2"/>
          <w:sz w:val="16"/>
          <w:szCs w:val="16"/>
        </w:rPr>
        <w:t>Волгоград</w:t>
      </w:r>
      <w:r w:rsidRPr="00622D81">
        <w:rPr>
          <w:rFonts w:ascii="Arial" w:hAnsi="Arial" w:cs="Arial"/>
          <w:color w:val="000000"/>
          <w:spacing w:val="-2"/>
          <w:sz w:val="16"/>
          <w:szCs w:val="16"/>
          <w:lang w:val="en-US"/>
        </w:rPr>
        <w:t xml:space="preserve">, </w:t>
      </w:r>
      <w:r>
        <w:rPr>
          <w:rFonts w:ascii="Arial" w:hAnsi="Arial"/>
          <w:color w:val="000000"/>
          <w:spacing w:val="-2"/>
          <w:sz w:val="16"/>
          <w:szCs w:val="16"/>
        </w:rPr>
        <w:t>Россия</w:t>
      </w:r>
      <w:r w:rsidRPr="00622D81">
        <w:rPr>
          <w:rFonts w:ascii="Arial" w:hAnsi="Arial"/>
          <w:color w:val="000000"/>
          <w:sz w:val="16"/>
          <w:szCs w:val="16"/>
          <w:lang w:val="en-US"/>
        </w:rPr>
        <w:tab/>
      </w:r>
      <w:r>
        <w:rPr>
          <w:rFonts w:ascii="Arial" w:hAnsi="Arial" w:cs="Arial"/>
          <w:color w:val="000000"/>
          <w:sz w:val="16"/>
          <w:szCs w:val="16"/>
          <w:lang w:val="en-US"/>
        </w:rPr>
        <w:t>Volgograd</w:t>
      </w:r>
      <w:r w:rsidRPr="00622D81">
        <w:rPr>
          <w:rFonts w:ascii="Arial" w:hAnsi="Arial" w:cs="Arial"/>
          <w:color w:val="000000"/>
          <w:sz w:val="16"/>
          <w:szCs w:val="16"/>
          <w:lang w:val="en-US"/>
        </w:rPr>
        <w:t xml:space="preserve">, </w:t>
      </w:r>
      <w:r>
        <w:rPr>
          <w:rFonts w:ascii="Arial" w:hAnsi="Arial" w:cs="Arial"/>
          <w:color w:val="000000"/>
          <w:sz w:val="16"/>
          <w:szCs w:val="16"/>
          <w:lang w:val="en-US"/>
        </w:rPr>
        <w:t>Russia</w:t>
      </w:r>
    </w:p>
    <w:p w:rsidR="00622D81" w:rsidRPr="00622D81" w:rsidRDefault="00622D81" w:rsidP="00622D81">
      <w:pPr>
        <w:shd w:val="clear" w:color="auto" w:fill="FFFFFF"/>
        <w:tabs>
          <w:tab w:val="left" w:pos="5290"/>
        </w:tabs>
        <w:spacing w:line="182" w:lineRule="exact"/>
        <w:ind w:left="1109"/>
        <w:rPr>
          <w:lang w:val="en-US"/>
        </w:rPr>
      </w:pPr>
      <w:r>
        <w:rPr>
          <w:rFonts w:ascii="Arial" w:hAnsi="Arial"/>
          <w:color w:val="000000"/>
          <w:sz w:val="16"/>
          <w:szCs w:val="16"/>
        </w:rPr>
        <w:t>Тел</w:t>
      </w:r>
      <w:r w:rsidRPr="00622D81">
        <w:rPr>
          <w:rFonts w:ascii="Arial" w:hAnsi="Arial" w:cs="Arial"/>
          <w:color w:val="000000"/>
          <w:sz w:val="16"/>
          <w:szCs w:val="16"/>
          <w:lang w:val="en-US"/>
        </w:rPr>
        <w:t>.: (8442) 460-279</w:t>
      </w:r>
      <w:r w:rsidRPr="00622D81">
        <w:rPr>
          <w:rFonts w:ascii="Arial" w:hAnsi="Arial" w:cs="Arial"/>
          <w:color w:val="000000"/>
          <w:sz w:val="16"/>
          <w:szCs w:val="16"/>
          <w:lang w:val="en-US"/>
        </w:rPr>
        <w:tab/>
      </w:r>
      <w:r>
        <w:rPr>
          <w:rFonts w:ascii="Arial" w:hAnsi="Arial" w:cs="Arial"/>
          <w:color w:val="000000"/>
          <w:sz w:val="16"/>
          <w:szCs w:val="16"/>
          <w:lang w:val="en-US"/>
        </w:rPr>
        <w:t>tel</w:t>
      </w:r>
      <w:r w:rsidRPr="00622D81">
        <w:rPr>
          <w:rFonts w:ascii="Arial" w:hAnsi="Arial" w:cs="Arial"/>
          <w:color w:val="000000"/>
          <w:sz w:val="16"/>
          <w:szCs w:val="16"/>
          <w:lang w:val="en-US"/>
        </w:rPr>
        <w:t>.: (8442) 460-279,</w:t>
      </w:r>
    </w:p>
    <w:p w:rsidR="00622D81" w:rsidRPr="00722F66" w:rsidRDefault="00622D81" w:rsidP="00622D81">
      <w:pPr>
        <w:shd w:val="clear" w:color="auto" w:fill="FFFFFF"/>
        <w:tabs>
          <w:tab w:val="left" w:pos="5285"/>
        </w:tabs>
        <w:spacing w:line="182" w:lineRule="exact"/>
        <w:ind w:left="1109"/>
        <w:rPr>
          <w:rFonts w:ascii="Arial" w:hAnsi="Arial" w:cs="Arial"/>
          <w:color w:val="000000"/>
          <w:sz w:val="16"/>
          <w:szCs w:val="16"/>
          <w:lang w:val="en-US"/>
        </w:rPr>
      </w:pPr>
      <w:proofErr w:type="gramStart"/>
      <w:r>
        <w:rPr>
          <w:rFonts w:ascii="Arial" w:hAnsi="Arial" w:cs="Arial"/>
          <w:color w:val="000000"/>
          <w:sz w:val="16"/>
          <w:szCs w:val="16"/>
          <w:lang w:val="en-US"/>
        </w:rPr>
        <w:t>e-mail</w:t>
      </w:r>
      <w:proofErr w:type="gramEnd"/>
      <w:r>
        <w:rPr>
          <w:rFonts w:ascii="Arial" w:hAnsi="Arial" w:cs="Arial"/>
          <w:color w:val="000000"/>
          <w:sz w:val="16"/>
          <w:szCs w:val="16"/>
          <w:lang w:val="en-US"/>
        </w:rPr>
        <w:t>: modelunvlg@gmail.com</w:t>
      </w:r>
      <w:r>
        <w:rPr>
          <w:rFonts w:ascii="Arial" w:hAnsi="Arial" w:cs="Arial"/>
          <w:color w:val="000000"/>
          <w:sz w:val="16"/>
          <w:szCs w:val="16"/>
          <w:lang w:val="en-US"/>
        </w:rPr>
        <w:tab/>
        <w:t>e-mail: modelunvlg@gmail.com</w:t>
      </w:r>
    </w:p>
    <w:p w:rsidR="00622D81" w:rsidRDefault="00622D81" w:rsidP="00622D81">
      <w:pPr>
        <w:jc w:val="center"/>
        <w:rPr>
          <w:lang w:val="en-US"/>
        </w:rPr>
      </w:pPr>
    </w:p>
    <w:p w:rsidR="00622D81" w:rsidRDefault="00622D81" w:rsidP="00622D81">
      <w:pPr>
        <w:jc w:val="center"/>
        <w:rPr>
          <w:lang w:val="en-US"/>
        </w:rPr>
      </w:pPr>
    </w:p>
    <w:p w:rsidR="00622D81" w:rsidRPr="00622D81" w:rsidRDefault="00622D81" w:rsidP="00622D81">
      <w:pPr>
        <w:spacing w:line="360" w:lineRule="auto"/>
        <w:jc w:val="center"/>
        <w:rPr>
          <w:sz w:val="28"/>
          <w:szCs w:val="28"/>
          <w:lang w:val="en-US"/>
        </w:rPr>
      </w:pPr>
    </w:p>
    <w:p w:rsidR="00622D81" w:rsidRPr="00622D81" w:rsidRDefault="00622D81" w:rsidP="00622D81">
      <w:pPr>
        <w:spacing w:line="360" w:lineRule="auto"/>
        <w:jc w:val="center"/>
        <w:rPr>
          <w:b/>
          <w:sz w:val="28"/>
          <w:szCs w:val="28"/>
          <w:lang w:val="en-US"/>
        </w:rPr>
      </w:pPr>
      <w:r w:rsidRPr="00622D81">
        <w:rPr>
          <w:b/>
          <w:sz w:val="28"/>
          <w:szCs w:val="28"/>
          <w:lang w:val="en-US"/>
        </w:rPr>
        <w:t>Informational Letter</w:t>
      </w:r>
    </w:p>
    <w:p w:rsidR="00622D81" w:rsidRPr="00622D81" w:rsidRDefault="00622D81" w:rsidP="00622D81">
      <w:pPr>
        <w:spacing w:line="360" w:lineRule="auto"/>
        <w:jc w:val="center"/>
        <w:rPr>
          <w:b/>
          <w:sz w:val="28"/>
          <w:szCs w:val="28"/>
          <w:lang w:val="en-US"/>
        </w:rPr>
      </w:pPr>
    </w:p>
    <w:p w:rsidR="00622D81" w:rsidRPr="00622D81" w:rsidRDefault="00622D81" w:rsidP="00622D81">
      <w:pPr>
        <w:spacing w:line="360" w:lineRule="auto"/>
        <w:ind w:firstLine="709"/>
        <w:jc w:val="both"/>
        <w:rPr>
          <w:sz w:val="28"/>
          <w:szCs w:val="28"/>
          <w:lang w:val="en-US"/>
        </w:rPr>
      </w:pPr>
      <w:r w:rsidRPr="00622D81">
        <w:rPr>
          <w:sz w:val="28"/>
          <w:szCs w:val="28"/>
          <w:lang w:val="en-US"/>
        </w:rPr>
        <w:t>We kindly inform you that the research and practice student conference Volgograd Model UN will take place in the Volgograd State University from 22 till 25 November 2011.</w:t>
      </w:r>
    </w:p>
    <w:p w:rsidR="00622D81" w:rsidRPr="00622D81" w:rsidRDefault="00622D81" w:rsidP="00622D81">
      <w:pPr>
        <w:spacing w:line="360" w:lineRule="auto"/>
        <w:ind w:firstLine="709"/>
        <w:jc w:val="both"/>
        <w:rPr>
          <w:sz w:val="28"/>
          <w:szCs w:val="28"/>
          <w:lang w:val="en-US"/>
        </w:rPr>
      </w:pPr>
      <w:r w:rsidRPr="00622D81">
        <w:rPr>
          <w:sz w:val="28"/>
          <w:szCs w:val="28"/>
          <w:lang w:val="en-US"/>
        </w:rPr>
        <w:t>The Volgograd Model UN is organized collaboratively with secretariats of leading Russian Models UN: Moscow International Model UN (MGIMO – University) and Moscow Russian State University for the Humanities Model UN.</w:t>
      </w:r>
    </w:p>
    <w:p w:rsidR="00622D81" w:rsidRPr="00622D81" w:rsidRDefault="00622D81" w:rsidP="00622D81">
      <w:pPr>
        <w:spacing w:line="360" w:lineRule="auto"/>
        <w:ind w:firstLine="709"/>
        <w:jc w:val="both"/>
        <w:rPr>
          <w:sz w:val="28"/>
          <w:szCs w:val="28"/>
          <w:lang w:val="en-US"/>
        </w:rPr>
      </w:pPr>
      <w:r w:rsidRPr="00622D81">
        <w:rPr>
          <w:sz w:val="28"/>
          <w:szCs w:val="28"/>
          <w:lang w:val="en-US"/>
        </w:rPr>
        <w:t>The Model Un is a combination of a scientific conference and a role play, where university and high school students simulate the work of different UN bodies. When participating in MIMUN students gain diplomatic, leadership and public speaking skills, master their knowledge of foreign languages and learn to compromise. The working languages of the Model UN are Russian, English and French.</w:t>
      </w:r>
    </w:p>
    <w:p w:rsidR="00622D81" w:rsidRDefault="00622D81" w:rsidP="00622D81">
      <w:pPr>
        <w:spacing w:line="360" w:lineRule="auto"/>
        <w:ind w:firstLine="709"/>
        <w:jc w:val="both"/>
        <w:rPr>
          <w:sz w:val="28"/>
          <w:szCs w:val="28"/>
          <w:lang w:val="en-US"/>
        </w:rPr>
      </w:pPr>
      <w:r w:rsidRPr="00622D81">
        <w:rPr>
          <w:sz w:val="28"/>
          <w:szCs w:val="28"/>
          <w:lang w:val="en-US"/>
        </w:rPr>
        <w:t xml:space="preserve">We invite your students to participate in Volgograd State University Model UN 2011. </w:t>
      </w:r>
    </w:p>
    <w:p w:rsidR="00622D81" w:rsidRDefault="00622D81" w:rsidP="00622D81">
      <w:pPr>
        <w:spacing w:line="360" w:lineRule="auto"/>
        <w:ind w:firstLine="709"/>
        <w:jc w:val="both"/>
        <w:rPr>
          <w:sz w:val="28"/>
          <w:szCs w:val="28"/>
          <w:lang w:val="en-US"/>
        </w:rPr>
      </w:pPr>
      <w:r>
        <w:rPr>
          <w:sz w:val="28"/>
          <w:szCs w:val="28"/>
          <w:lang w:val="en-US"/>
        </w:rPr>
        <w:t xml:space="preserve">Sincerely, </w:t>
      </w:r>
      <w:proofErr w:type="spellStart"/>
      <w:r>
        <w:rPr>
          <w:sz w:val="28"/>
          <w:szCs w:val="28"/>
          <w:lang w:val="en-US"/>
        </w:rPr>
        <w:t>Taisya</w:t>
      </w:r>
      <w:proofErr w:type="spellEnd"/>
      <w:r>
        <w:rPr>
          <w:sz w:val="28"/>
          <w:szCs w:val="28"/>
          <w:lang w:val="en-US"/>
        </w:rPr>
        <w:t xml:space="preserve"> </w:t>
      </w:r>
      <w:proofErr w:type="spellStart"/>
      <w:r>
        <w:rPr>
          <w:sz w:val="28"/>
          <w:szCs w:val="28"/>
          <w:lang w:val="en-US"/>
        </w:rPr>
        <w:t>Yudina</w:t>
      </w:r>
      <w:proofErr w:type="spellEnd"/>
    </w:p>
    <w:p w:rsidR="00622D81" w:rsidRDefault="00622D81" w:rsidP="00622D81">
      <w:pPr>
        <w:spacing w:line="360" w:lineRule="auto"/>
        <w:ind w:firstLine="709"/>
        <w:jc w:val="both"/>
        <w:rPr>
          <w:sz w:val="28"/>
          <w:szCs w:val="28"/>
          <w:lang w:val="en-US"/>
        </w:rPr>
      </w:pPr>
      <w:r>
        <w:rPr>
          <w:sz w:val="28"/>
          <w:szCs w:val="28"/>
          <w:lang w:val="en-US"/>
        </w:rPr>
        <w:t xml:space="preserve">                                                                               </w:t>
      </w:r>
      <w:r>
        <w:rPr>
          <w:noProof/>
          <w:color w:val="323232"/>
          <w:sz w:val="28"/>
          <w:szCs w:val="28"/>
        </w:rPr>
        <w:drawing>
          <wp:inline distT="0" distB="0" distL="0" distR="0">
            <wp:extent cx="1228725" cy="866775"/>
            <wp:effectExtent l="19050" t="0" r="9525" b="0"/>
            <wp:docPr id="1" name="Рисунок 4" descr="C:\Users\Tamerlan\Desktop\MODEL UN VLG\пригл.стр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Tamerlan\Desktop\MODEL UN VLG\пригл.стр2.jpg"/>
                    <pic:cNvPicPr>
                      <a:picLocks noChangeAspect="1" noChangeArrowheads="1"/>
                    </pic:cNvPicPr>
                  </pic:nvPicPr>
                  <pic:blipFill>
                    <a:blip r:embed="rId7" cstate="print"/>
                    <a:srcRect/>
                    <a:stretch>
                      <a:fillRect/>
                    </a:stretch>
                  </pic:blipFill>
                  <pic:spPr bwMode="auto">
                    <a:xfrm>
                      <a:off x="0" y="0"/>
                      <a:ext cx="1228725" cy="866775"/>
                    </a:xfrm>
                    <a:prstGeom prst="rect">
                      <a:avLst/>
                    </a:prstGeom>
                    <a:noFill/>
                    <a:ln w="9525">
                      <a:noFill/>
                      <a:miter lim="800000"/>
                      <a:headEnd/>
                      <a:tailEnd/>
                    </a:ln>
                  </pic:spPr>
                </pic:pic>
              </a:graphicData>
            </a:graphic>
          </wp:inline>
        </w:drawing>
      </w:r>
    </w:p>
    <w:p w:rsidR="00622D81" w:rsidRPr="00622D81" w:rsidRDefault="00622D81" w:rsidP="00622D81">
      <w:pPr>
        <w:spacing w:line="360" w:lineRule="auto"/>
        <w:ind w:firstLine="709"/>
        <w:jc w:val="both"/>
        <w:rPr>
          <w:sz w:val="28"/>
          <w:szCs w:val="28"/>
          <w:lang w:val="en-US"/>
        </w:rPr>
      </w:pPr>
      <w:r>
        <w:rPr>
          <w:sz w:val="28"/>
          <w:szCs w:val="28"/>
          <w:lang w:val="en-US"/>
        </w:rPr>
        <w:t>E</w:t>
      </w:r>
      <w:r w:rsidRPr="00622D81">
        <w:rPr>
          <w:sz w:val="28"/>
          <w:szCs w:val="28"/>
          <w:lang w:val="en-US"/>
        </w:rPr>
        <w:t>ducational vice-rector</w:t>
      </w:r>
    </w:p>
    <w:p w:rsidR="00622D81" w:rsidRDefault="00622D81" w:rsidP="00622D81">
      <w:pPr>
        <w:jc w:val="right"/>
        <w:rPr>
          <w:lang w:val="en-US"/>
        </w:rPr>
      </w:pPr>
    </w:p>
    <w:p w:rsidR="00622D81" w:rsidRPr="00622D81" w:rsidRDefault="00622D81" w:rsidP="00622D81">
      <w:pPr>
        <w:spacing w:line="360" w:lineRule="auto"/>
        <w:jc w:val="right"/>
        <w:rPr>
          <w:b/>
          <w:sz w:val="28"/>
          <w:szCs w:val="28"/>
          <w:lang w:val="en-US"/>
        </w:rPr>
      </w:pPr>
      <w:r w:rsidRPr="00622D81">
        <w:rPr>
          <w:b/>
          <w:sz w:val="28"/>
          <w:szCs w:val="28"/>
          <w:lang w:val="en-US"/>
        </w:rPr>
        <w:lastRenderedPageBreak/>
        <w:t>Appendix 1</w:t>
      </w:r>
    </w:p>
    <w:p w:rsidR="00622D81" w:rsidRDefault="00622D81" w:rsidP="00622D81">
      <w:pPr>
        <w:spacing w:line="360" w:lineRule="auto"/>
        <w:jc w:val="center"/>
        <w:rPr>
          <w:b/>
          <w:sz w:val="28"/>
          <w:szCs w:val="28"/>
          <w:lang w:val="en-US"/>
        </w:rPr>
      </w:pPr>
      <w:r w:rsidRPr="00622D81">
        <w:rPr>
          <w:b/>
          <w:sz w:val="28"/>
          <w:szCs w:val="28"/>
          <w:lang w:val="en-US"/>
        </w:rPr>
        <w:t>The Volgograd Model UN Agenda</w:t>
      </w:r>
    </w:p>
    <w:p w:rsidR="00622D81" w:rsidRPr="00622D81" w:rsidRDefault="00622D81" w:rsidP="00622D81">
      <w:pPr>
        <w:spacing w:line="360" w:lineRule="auto"/>
        <w:jc w:val="center"/>
        <w:rPr>
          <w:b/>
          <w:sz w:val="28"/>
          <w:szCs w:val="28"/>
          <w:lang w:val="en-US"/>
        </w:rPr>
      </w:pPr>
    </w:p>
    <w:tbl>
      <w:tblPr>
        <w:tblStyle w:val="a6"/>
        <w:tblW w:w="0" w:type="auto"/>
        <w:tblLook w:val="04A0"/>
      </w:tblPr>
      <w:tblGrid>
        <w:gridCol w:w="2093"/>
        <w:gridCol w:w="3685"/>
        <w:gridCol w:w="1560"/>
        <w:gridCol w:w="1949"/>
      </w:tblGrid>
      <w:tr w:rsidR="00622D81" w:rsidRPr="00622D81" w:rsidTr="00622D81">
        <w:tc>
          <w:tcPr>
            <w:tcW w:w="2093" w:type="dxa"/>
          </w:tcPr>
          <w:p w:rsidR="00622D81" w:rsidRPr="00622D81" w:rsidRDefault="00622D81" w:rsidP="00622D81">
            <w:pPr>
              <w:spacing w:line="360" w:lineRule="auto"/>
              <w:jc w:val="center"/>
              <w:rPr>
                <w:b/>
                <w:sz w:val="28"/>
                <w:szCs w:val="28"/>
                <w:lang w:val="en-US"/>
              </w:rPr>
            </w:pPr>
            <w:r w:rsidRPr="00622D81">
              <w:rPr>
                <w:b/>
                <w:sz w:val="28"/>
                <w:szCs w:val="28"/>
                <w:lang w:val="en-US"/>
              </w:rPr>
              <w:t>Body</w:t>
            </w:r>
          </w:p>
        </w:tc>
        <w:tc>
          <w:tcPr>
            <w:tcW w:w="3685" w:type="dxa"/>
          </w:tcPr>
          <w:p w:rsidR="00622D81" w:rsidRPr="00622D81" w:rsidRDefault="00622D81" w:rsidP="00622D81">
            <w:pPr>
              <w:spacing w:line="360" w:lineRule="auto"/>
              <w:jc w:val="center"/>
              <w:rPr>
                <w:b/>
                <w:sz w:val="28"/>
                <w:szCs w:val="28"/>
                <w:lang w:val="en-US"/>
              </w:rPr>
            </w:pPr>
            <w:r w:rsidRPr="00622D81">
              <w:rPr>
                <w:b/>
                <w:sz w:val="28"/>
                <w:szCs w:val="28"/>
                <w:lang w:val="en-US"/>
              </w:rPr>
              <w:t>Agenda</w:t>
            </w:r>
          </w:p>
        </w:tc>
        <w:tc>
          <w:tcPr>
            <w:tcW w:w="1560" w:type="dxa"/>
          </w:tcPr>
          <w:p w:rsidR="00622D81" w:rsidRPr="00622D81" w:rsidRDefault="00622D81" w:rsidP="00622D81">
            <w:pPr>
              <w:spacing w:line="360" w:lineRule="auto"/>
              <w:jc w:val="center"/>
              <w:rPr>
                <w:b/>
                <w:sz w:val="28"/>
                <w:szCs w:val="28"/>
                <w:lang w:val="en-US"/>
              </w:rPr>
            </w:pPr>
            <w:r w:rsidRPr="00622D81">
              <w:rPr>
                <w:b/>
                <w:sz w:val="28"/>
                <w:szCs w:val="28"/>
                <w:lang w:val="en-US"/>
              </w:rPr>
              <w:t>Number of countries</w:t>
            </w:r>
          </w:p>
        </w:tc>
        <w:tc>
          <w:tcPr>
            <w:tcW w:w="1949" w:type="dxa"/>
          </w:tcPr>
          <w:p w:rsidR="00622D81" w:rsidRPr="00622D81" w:rsidRDefault="00622D81" w:rsidP="00622D81">
            <w:pPr>
              <w:spacing w:line="360" w:lineRule="auto"/>
              <w:jc w:val="center"/>
              <w:rPr>
                <w:b/>
                <w:sz w:val="28"/>
                <w:szCs w:val="28"/>
                <w:lang w:val="en-US"/>
              </w:rPr>
            </w:pPr>
            <w:r w:rsidRPr="00622D81">
              <w:rPr>
                <w:b/>
                <w:sz w:val="28"/>
                <w:szCs w:val="28"/>
                <w:lang w:val="en-US"/>
              </w:rPr>
              <w:t>Working language</w:t>
            </w:r>
          </w:p>
        </w:tc>
      </w:tr>
      <w:tr w:rsidR="00622D81" w:rsidRPr="00622D81" w:rsidTr="00622D81">
        <w:tc>
          <w:tcPr>
            <w:tcW w:w="2093" w:type="dxa"/>
          </w:tcPr>
          <w:p w:rsidR="00622D81" w:rsidRPr="00622D81" w:rsidRDefault="00622D81" w:rsidP="00622D81">
            <w:pPr>
              <w:spacing w:line="360" w:lineRule="auto"/>
              <w:jc w:val="center"/>
              <w:rPr>
                <w:sz w:val="28"/>
                <w:szCs w:val="28"/>
                <w:lang w:val="en-US"/>
              </w:rPr>
            </w:pPr>
            <w:r w:rsidRPr="00622D81">
              <w:rPr>
                <w:sz w:val="28"/>
                <w:szCs w:val="28"/>
                <w:lang w:val="en-US"/>
              </w:rPr>
              <w:t>ECOSOS</w:t>
            </w:r>
          </w:p>
        </w:tc>
        <w:tc>
          <w:tcPr>
            <w:tcW w:w="3685" w:type="dxa"/>
          </w:tcPr>
          <w:p w:rsidR="00622D81" w:rsidRPr="00622D81" w:rsidRDefault="00622D81" w:rsidP="00622D81">
            <w:pPr>
              <w:spacing w:line="360" w:lineRule="auto"/>
              <w:jc w:val="center"/>
              <w:rPr>
                <w:sz w:val="28"/>
                <w:szCs w:val="28"/>
                <w:lang w:val="en-US"/>
              </w:rPr>
            </w:pPr>
            <w:r w:rsidRPr="00622D81">
              <w:rPr>
                <w:sz w:val="28"/>
                <w:szCs w:val="28"/>
                <w:lang w:val="en-US"/>
              </w:rPr>
              <w:t>The problem of unemployment as a key factor on world economic stability</w:t>
            </w:r>
          </w:p>
        </w:tc>
        <w:tc>
          <w:tcPr>
            <w:tcW w:w="1560" w:type="dxa"/>
          </w:tcPr>
          <w:p w:rsidR="00622D81" w:rsidRPr="00622D81" w:rsidRDefault="00622D81" w:rsidP="00622D81">
            <w:pPr>
              <w:spacing w:line="360" w:lineRule="auto"/>
              <w:jc w:val="center"/>
              <w:rPr>
                <w:sz w:val="28"/>
                <w:szCs w:val="28"/>
                <w:lang w:val="en-US"/>
              </w:rPr>
            </w:pPr>
            <w:r w:rsidRPr="00622D81">
              <w:rPr>
                <w:sz w:val="28"/>
                <w:szCs w:val="28"/>
                <w:lang w:val="en-US"/>
              </w:rPr>
              <w:t>54</w:t>
            </w:r>
          </w:p>
        </w:tc>
        <w:tc>
          <w:tcPr>
            <w:tcW w:w="1949" w:type="dxa"/>
          </w:tcPr>
          <w:p w:rsidR="00622D81" w:rsidRPr="00622D81" w:rsidRDefault="00622D81" w:rsidP="00622D81">
            <w:pPr>
              <w:spacing w:line="360" w:lineRule="auto"/>
              <w:jc w:val="center"/>
              <w:rPr>
                <w:sz w:val="28"/>
                <w:szCs w:val="28"/>
                <w:lang w:val="en-US"/>
              </w:rPr>
            </w:pPr>
            <w:r w:rsidRPr="00622D81">
              <w:rPr>
                <w:sz w:val="28"/>
                <w:szCs w:val="28"/>
                <w:lang w:val="en-US"/>
              </w:rPr>
              <w:t>English</w:t>
            </w:r>
          </w:p>
        </w:tc>
      </w:tr>
      <w:tr w:rsidR="00622D81" w:rsidRPr="00622D81" w:rsidTr="00622D81">
        <w:tc>
          <w:tcPr>
            <w:tcW w:w="2093" w:type="dxa"/>
          </w:tcPr>
          <w:p w:rsidR="00622D81" w:rsidRPr="00622D81" w:rsidRDefault="00622D81" w:rsidP="00622D81">
            <w:pPr>
              <w:spacing w:line="360" w:lineRule="auto"/>
              <w:jc w:val="center"/>
              <w:rPr>
                <w:sz w:val="28"/>
                <w:szCs w:val="28"/>
                <w:lang w:val="en-US"/>
              </w:rPr>
            </w:pPr>
            <w:r w:rsidRPr="00622D81">
              <w:rPr>
                <w:sz w:val="28"/>
                <w:szCs w:val="28"/>
                <w:lang w:val="en-US"/>
              </w:rPr>
              <w:t>Human Rights Council</w:t>
            </w:r>
          </w:p>
        </w:tc>
        <w:tc>
          <w:tcPr>
            <w:tcW w:w="3685" w:type="dxa"/>
          </w:tcPr>
          <w:p w:rsidR="00622D81" w:rsidRPr="00622D81" w:rsidRDefault="00622D81" w:rsidP="00622D81">
            <w:pPr>
              <w:spacing w:line="360" w:lineRule="auto"/>
              <w:jc w:val="center"/>
              <w:rPr>
                <w:sz w:val="28"/>
                <w:szCs w:val="28"/>
                <w:lang w:val="en-US"/>
              </w:rPr>
            </w:pPr>
            <w:r w:rsidRPr="00622D81">
              <w:rPr>
                <w:sz w:val="28"/>
                <w:szCs w:val="28"/>
                <w:lang w:val="en-US"/>
              </w:rPr>
              <w:t>International cooperation in preventing genocide</w:t>
            </w:r>
          </w:p>
        </w:tc>
        <w:tc>
          <w:tcPr>
            <w:tcW w:w="1560" w:type="dxa"/>
          </w:tcPr>
          <w:p w:rsidR="00622D81" w:rsidRPr="00622D81" w:rsidRDefault="00622D81" w:rsidP="00622D81">
            <w:pPr>
              <w:spacing w:line="360" w:lineRule="auto"/>
              <w:jc w:val="center"/>
              <w:rPr>
                <w:sz w:val="28"/>
                <w:szCs w:val="28"/>
                <w:lang w:val="en-US"/>
              </w:rPr>
            </w:pPr>
            <w:r w:rsidRPr="00622D81">
              <w:rPr>
                <w:sz w:val="28"/>
                <w:szCs w:val="28"/>
                <w:lang w:val="en-US"/>
              </w:rPr>
              <w:t>46</w:t>
            </w:r>
          </w:p>
        </w:tc>
        <w:tc>
          <w:tcPr>
            <w:tcW w:w="1949" w:type="dxa"/>
          </w:tcPr>
          <w:p w:rsidR="00622D81" w:rsidRPr="00622D81" w:rsidRDefault="00622D81" w:rsidP="00622D81">
            <w:pPr>
              <w:spacing w:line="360" w:lineRule="auto"/>
              <w:jc w:val="center"/>
              <w:rPr>
                <w:sz w:val="28"/>
                <w:szCs w:val="28"/>
                <w:lang w:val="en-US"/>
              </w:rPr>
            </w:pPr>
            <w:r w:rsidRPr="00622D81">
              <w:rPr>
                <w:sz w:val="28"/>
                <w:szCs w:val="28"/>
                <w:lang w:val="en-US"/>
              </w:rPr>
              <w:t>Russian</w:t>
            </w:r>
          </w:p>
        </w:tc>
      </w:tr>
      <w:tr w:rsidR="00622D81" w:rsidRPr="00622D81" w:rsidTr="00622D81">
        <w:tc>
          <w:tcPr>
            <w:tcW w:w="2093" w:type="dxa"/>
          </w:tcPr>
          <w:p w:rsidR="00622D81" w:rsidRPr="00622D81" w:rsidRDefault="00622D81" w:rsidP="00622D81">
            <w:pPr>
              <w:spacing w:line="360" w:lineRule="auto"/>
              <w:jc w:val="center"/>
              <w:rPr>
                <w:sz w:val="28"/>
                <w:szCs w:val="28"/>
                <w:lang w:val="en-US"/>
              </w:rPr>
            </w:pPr>
            <w:r w:rsidRPr="00622D81">
              <w:rPr>
                <w:sz w:val="28"/>
                <w:szCs w:val="28"/>
                <w:lang w:val="en-US"/>
              </w:rPr>
              <w:t xml:space="preserve">1st Committee of the General Assembly </w:t>
            </w:r>
          </w:p>
        </w:tc>
        <w:tc>
          <w:tcPr>
            <w:tcW w:w="3685" w:type="dxa"/>
          </w:tcPr>
          <w:p w:rsidR="00622D81" w:rsidRPr="00622D81" w:rsidRDefault="00622D81" w:rsidP="00622D81">
            <w:pPr>
              <w:spacing w:line="360" w:lineRule="auto"/>
              <w:jc w:val="center"/>
              <w:rPr>
                <w:sz w:val="28"/>
                <w:szCs w:val="28"/>
                <w:lang w:val="en-US"/>
              </w:rPr>
            </w:pPr>
            <w:r w:rsidRPr="00622D81">
              <w:rPr>
                <w:sz w:val="28"/>
                <w:szCs w:val="28"/>
                <w:lang w:val="en-US"/>
              </w:rPr>
              <w:t xml:space="preserve">Measures to international terrorism elimination </w:t>
            </w:r>
          </w:p>
        </w:tc>
        <w:tc>
          <w:tcPr>
            <w:tcW w:w="1560" w:type="dxa"/>
          </w:tcPr>
          <w:p w:rsidR="00622D81" w:rsidRPr="00622D81" w:rsidRDefault="00622D81" w:rsidP="00622D81">
            <w:pPr>
              <w:spacing w:line="360" w:lineRule="auto"/>
              <w:jc w:val="center"/>
              <w:rPr>
                <w:sz w:val="28"/>
                <w:szCs w:val="28"/>
                <w:lang w:val="en-US"/>
              </w:rPr>
            </w:pPr>
            <w:r w:rsidRPr="00622D81">
              <w:rPr>
                <w:sz w:val="28"/>
                <w:szCs w:val="28"/>
                <w:lang w:val="en-US"/>
              </w:rPr>
              <w:t>61</w:t>
            </w:r>
          </w:p>
        </w:tc>
        <w:tc>
          <w:tcPr>
            <w:tcW w:w="1949" w:type="dxa"/>
          </w:tcPr>
          <w:p w:rsidR="00622D81" w:rsidRPr="00622D81" w:rsidRDefault="00622D81" w:rsidP="00622D81">
            <w:pPr>
              <w:spacing w:line="360" w:lineRule="auto"/>
              <w:jc w:val="center"/>
              <w:rPr>
                <w:sz w:val="28"/>
                <w:szCs w:val="28"/>
                <w:lang w:val="en-US"/>
              </w:rPr>
            </w:pPr>
            <w:r w:rsidRPr="00622D81">
              <w:rPr>
                <w:sz w:val="28"/>
                <w:szCs w:val="28"/>
                <w:lang w:val="en-US"/>
              </w:rPr>
              <w:t>Russian</w:t>
            </w:r>
          </w:p>
        </w:tc>
      </w:tr>
      <w:tr w:rsidR="00622D81" w:rsidRPr="00622D81" w:rsidTr="00622D81">
        <w:tc>
          <w:tcPr>
            <w:tcW w:w="2093" w:type="dxa"/>
          </w:tcPr>
          <w:p w:rsidR="00622D81" w:rsidRPr="00622D81" w:rsidRDefault="00622D81" w:rsidP="00622D81">
            <w:pPr>
              <w:spacing w:line="360" w:lineRule="auto"/>
              <w:jc w:val="center"/>
              <w:rPr>
                <w:sz w:val="28"/>
                <w:szCs w:val="28"/>
                <w:lang w:val="en-US"/>
              </w:rPr>
            </w:pPr>
            <w:r w:rsidRPr="00622D81">
              <w:rPr>
                <w:sz w:val="28"/>
                <w:szCs w:val="28"/>
                <w:lang w:val="en-US"/>
              </w:rPr>
              <w:t>Security Council</w:t>
            </w:r>
          </w:p>
        </w:tc>
        <w:tc>
          <w:tcPr>
            <w:tcW w:w="3685" w:type="dxa"/>
          </w:tcPr>
          <w:p w:rsidR="00622D81" w:rsidRPr="00622D81" w:rsidRDefault="00622D81" w:rsidP="00622D81">
            <w:pPr>
              <w:spacing w:line="360" w:lineRule="auto"/>
              <w:jc w:val="center"/>
              <w:rPr>
                <w:sz w:val="28"/>
                <w:szCs w:val="28"/>
                <w:lang w:val="en-US"/>
              </w:rPr>
            </w:pPr>
            <w:r w:rsidRPr="00622D81">
              <w:rPr>
                <w:sz w:val="28"/>
                <w:szCs w:val="28"/>
                <w:lang w:val="en-US"/>
              </w:rPr>
              <w:t xml:space="preserve">Situation in Libya (La situation en Jamahiriya </w:t>
            </w:r>
            <w:proofErr w:type="spellStart"/>
            <w:r w:rsidRPr="00622D81">
              <w:rPr>
                <w:sz w:val="28"/>
                <w:szCs w:val="28"/>
                <w:lang w:val="en-US"/>
              </w:rPr>
              <w:t>arabe</w:t>
            </w:r>
            <w:proofErr w:type="spellEnd"/>
            <w:r w:rsidRPr="00622D81">
              <w:rPr>
                <w:sz w:val="28"/>
                <w:szCs w:val="28"/>
                <w:lang w:val="en-US"/>
              </w:rPr>
              <w:t xml:space="preserve"> </w:t>
            </w:r>
            <w:proofErr w:type="spellStart"/>
            <w:r w:rsidRPr="00622D81">
              <w:rPr>
                <w:sz w:val="28"/>
                <w:szCs w:val="28"/>
                <w:lang w:val="en-US"/>
              </w:rPr>
              <w:t>libyenne</w:t>
            </w:r>
            <w:proofErr w:type="spellEnd"/>
            <w:r w:rsidRPr="00622D81">
              <w:rPr>
                <w:sz w:val="28"/>
                <w:szCs w:val="28"/>
                <w:lang w:val="en-US"/>
              </w:rPr>
              <w:t>)</w:t>
            </w:r>
          </w:p>
        </w:tc>
        <w:tc>
          <w:tcPr>
            <w:tcW w:w="1560" w:type="dxa"/>
          </w:tcPr>
          <w:p w:rsidR="00622D81" w:rsidRPr="00622D81" w:rsidRDefault="00622D81" w:rsidP="00622D81">
            <w:pPr>
              <w:spacing w:line="360" w:lineRule="auto"/>
              <w:jc w:val="center"/>
              <w:rPr>
                <w:sz w:val="28"/>
                <w:szCs w:val="28"/>
                <w:lang w:val="en-US"/>
              </w:rPr>
            </w:pPr>
            <w:r w:rsidRPr="00622D81">
              <w:rPr>
                <w:sz w:val="28"/>
                <w:szCs w:val="28"/>
                <w:lang w:val="en-US"/>
              </w:rPr>
              <w:t>15</w:t>
            </w:r>
          </w:p>
        </w:tc>
        <w:tc>
          <w:tcPr>
            <w:tcW w:w="1949" w:type="dxa"/>
          </w:tcPr>
          <w:p w:rsidR="00622D81" w:rsidRPr="00622D81" w:rsidRDefault="00622D81" w:rsidP="00622D81">
            <w:pPr>
              <w:spacing w:line="360" w:lineRule="auto"/>
              <w:jc w:val="center"/>
              <w:rPr>
                <w:sz w:val="28"/>
                <w:szCs w:val="28"/>
                <w:lang w:val="en-US"/>
              </w:rPr>
            </w:pPr>
            <w:r w:rsidRPr="00622D81">
              <w:rPr>
                <w:sz w:val="28"/>
                <w:szCs w:val="28"/>
                <w:lang w:val="en-US"/>
              </w:rPr>
              <w:t>French</w:t>
            </w:r>
          </w:p>
        </w:tc>
      </w:tr>
    </w:tbl>
    <w:p w:rsidR="00622D81" w:rsidRPr="00622D81" w:rsidRDefault="00622D81" w:rsidP="00622D81">
      <w:pPr>
        <w:spacing w:line="360" w:lineRule="auto"/>
        <w:jc w:val="center"/>
        <w:rPr>
          <w:sz w:val="28"/>
          <w:szCs w:val="28"/>
          <w:lang w:val="en-US"/>
        </w:rPr>
      </w:pPr>
    </w:p>
    <w:p w:rsidR="00622D81" w:rsidRPr="00622D81" w:rsidRDefault="00622D81" w:rsidP="00622D81">
      <w:pPr>
        <w:spacing w:line="360" w:lineRule="auto"/>
        <w:ind w:firstLine="709"/>
        <w:jc w:val="both"/>
        <w:rPr>
          <w:b/>
          <w:sz w:val="28"/>
          <w:szCs w:val="28"/>
          <w:lang w:val="en-US"/>
        </w:rPr>
      </w:pPr>
      <w:r w:rsidRPr="00622D81">
        <w:rPr>
          <w:sz w:val="28"/>
          <w:szCs w:val="28"/>
          <w:lang w:val="en-US"/>
        </w:rPr>
        <w:t xml:space="preserve">For participating to the conference it is necessary to fill the application form including the essay on the agenda discussed in the body. The essay should be presented in </w:t>
      </w:r>
      <w:proofErr w:type="gramStart"/>
      <w:r w:rsidRPr="00622D81">
        <w:rPr>
          <w:sz w:val="28"/>
          <w:szCs w:val="28"/>
          <w:lang w:val="en-US"/>
        </w:rPr>
        <w:t>the  working</w:t>
      </w:r>
      <w:proofErr w:type="gramEnd"/>
      <w:r w:rsidRPr="00622D81">
        <w:rPr>
          <w:sz w:val="28"/>
          <w:szCs w:val="28"/>
          <w:lang w:val="en-US"/>
        </w:rPr>
        <w:t xml:space="preserve"> language of the body. </w:t>
      </w:r>
      <w:r w:rsidRPr="00622D81">
        <w:rPr>
          <w:b/>
          <w:sz w:val="28"/>
          <w:szCs w:val="28"/>
          <w:lang w:val="en-US"/>
        </w:rPr>
        <w:t>The quality of the essay is the main factor on distributing countries.</w:t>
      </w:r>
    </w:p>
    <w:p w:rsidR="00622D81" w:rsidRPr="00622D81" w:rsidRDefault="00622D81" w:rsidP="00622D81">
      <w:pPr>
        <w:spacing w:line="360" w:lineRule="auto"/>
        <w:ind w:firstLine="709"/>
        <w:jc w:val="both"/>
        <w:rPr>
          <w:b/>
          <w:sz w:val="28"/>
          <w:szCs w:val="28"/>
          <w:u w:val="single"/>
          <w:lang w:val="en-US"/>
        </w:rPr>
      </w:pPr>
      <w:r w:rsidRPr="00622D81">
        <w:rPr>
          <w:sz w:val="28"/>
          <w:szCs w:val="28"/>
          <w:lang w:val="en-US"/>
        </w:rPr>
        <w:t xml:space="preserve">The filled application form should be sent to Secretariat e-mail: </w:t>
      </w:r>
      <w:hyperlink r:id="rId8" w:history="1">
        <w:r w:rsidRPr="00622D81">
          <w:rPr>
            <w:rStyle w:val="a3"/>
            <w:b/>
            <w:sz w:val="28"/>
            <w:szCs w:val="28"/>
            <w:lang w:val="en-US"/>
          </w:rPr>
          <w:t>modelunvlg@gmail.com</w:t>
        </w:r>
      </w:hyperlink>
      <w:r w:rsidRPr="00622D81">
        <w:rPr>
          <w:b/>
          <w:sz w:val="28"/>
          <w:szCs w:val="28"/>
          <w:u w:val="single"/>
          <w:lang w:val="en-US"/>
        </w:rPr>
        <w:t>.</w:t>
      </w:r>
    </w:p>
    <w:p w:rsidR="00622D81" w:rsidRPr="00622D81" w:rsidRDefault="00622D81" w:rsidP="00622D81">
      <w:pPr>
        <w:spacing w:line="360" w:lineRule="auto"/>
        <w:ind w:firstLine="709"/>
        <w:jc w:val="both"/>
        <w:rPr>
          <w:sz w:val="28"/>
          <w:szCs w:val="28"/>
          <w:lang w:val="en-US"/>
        </w:rPr>
      </w:pPr>
      <w:r w:rsidRPr="00622D81">
        <w:rPr>
          <w:sz w:val="28"/>
          <w:szCs w:val="28"/>
          <w:lang w:val="en-US"/>
        </w:rPr>
        <w:t>For additional information participants and</w:t>
      </w:r>
      <w:r w:rsidRPr="00622D81">
        <w:rPr>
          <w:sz w:val="28"/>
          <w:szCs w:val="28"/>
          <w:lang w:val="en-US"/>
        </w:rPr>
        <w:tab/>
        <w:t>interested parties can address to the Model UN Secretariat at the e-mail mentioned above.</w:t>
      </w:r>
    </w:p>
    <w:p w:rsidR="00622D81" w:rsidRPr="00622D81" w:rsidRDefault="00622D81" w:rsidP="00622D81">
      <w:pPr>
        <w:spacing w:line="360" w:lineRule="auto"/>
        <w:ind w:firstLine="709"/>
        <w:jc w:val="center"/>
        <w:rPr>
          <w:sz w:val="28"/>
          <w:szCs w:val="28"/>
          <w:lang w:val="en-US"/>
        </w:rPr>
      </w:pPr>
    </w:p>
    <w:sectPr w:rsidR="00622D81" w:rsidRPr="00622D81" w:rsidSect="00035927">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2D81"/>
    <w:rsid w:val="00622D81"/>
    <w:rsid w:val="00A35E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D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22D81"/>
    <w:rPr>
      <w:color w:val="0000FF"/>
      <w:u w:val="single"/>
    </w:rPr>
  </w:style>
  <w:style w:type="paragraph" w:styleId="a4">
    <w:name w:val="Balloon Text"/>
    <w:basedOn w:val="a"/>
    <w:link w:val="a5"/>
    <w:uiPriority w:val="99"/>
    <w:semiHidden/>
    <w:unhideWhenUsed/>
    <w:rsid w:val="00622D81"/>
    <w:rPr>
      <w:rFonts w:ascii="Tahoma" w:hAnsi="Tahoma" w:cs="Tahoma"/>
      <w:sz w:val="16"/>
      <w:szCs w:val="16"/>
    </w:rPr>
  </w:style>
  <w:style w:type="character" w:customStyle="1" w:styleId="a5">
    <w:name w:val="Текст выноски Знак"/>
    <w:basedOn w:val="a0"/>
    <w:link w:val="a4"/>
    <w:uiPriority w:val="99"/>
    <w:semiHidden/>
    <w:rsid w:val="00622D81"/>
    <w:rPr>
      <w:rFonts w:ascii="Tahoma" w:eastAsia="Times New Roman" w:hAnsi="Tahoma" w:cs="Tahoma"/>
      <w:sz w:val="16"/>
      <w:szCs w:val="16"/>
      <w:lang w:eastAsia="ru-RU"/>
    </w:rPr>
  </w:style>
  <w:style w:type="table" w:styleId="a6">
    <w:name w:val="Table Grid"/>
    <w:basedOn w:val="a1"/>
    <w:uiPriority w:val="59"/>
    <w:rsid w:val="00622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delunvlg@gmail.com"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http://npia2009.volsu.ru/rus/images/stories/a1.png"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345</Words>
  <Characters>1972</Characters>
  <Application>Microsoft Office Word</Application>
  <DocSecurity>0</DocSecurity>
  <Lines>16</Lines>
  <Paragraphs>4</Paragraphs>
  <ScaleCrop>false</ScaleCrop>
  <Company>Microsoft</Company>
  <LinksUpToDate>false</LinksUpToDate>
  <CharactersWithSpaces>2313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Мария</cp:lastModifiedBy>
  <cp:revision>1</cp:revision>
  <dcterms:created xsi:type="dcterms:W3CDTF">2011-10-31T20:42:00Z</dcterms:created>
  <dcterms:modified xsi:type="dcterms:W3CDTF">2011-10-31T20:55:00Z</dcterms:modified>
</cp:coreProperties>
</file>